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3B79" w14:textId="77777777" w:rsidR="009E4042" w:rsidRDefault="009E4042" w:rsidP="009E4042">
      <w:pPr>
        <w:rPr>
          <w:rFonts w:ascii="Open Sans" w:hAnsi="Open Sans" w:cs="Open Sans"/>
          <w:b/>
          <w:bCs/>
          <w:color w:val="000000" w:themeColor="text1"/>
          <w:spacing w:val="0"/>
          <w:sz w:val="40"/>
          <w:szCs w:val="40"/>
          <w:lang w:eastAsia="pl-PL"/>
        </w:rPr>
      </w:pPr>
    </w:p>
    <w:p w14:paraId="70F67AF9" w14:textId="1C7D4DF4" w:rsidR="009E4042" w:rsidRPr="009E4042" w:rsidRDefault="009E4042" w:rsidP="009E4042">
      <w:pPr>
        <w:rPr>
          <w:rFonts w:ascii="Open Sans" w:hAnsi="Open Sans" w:cs="Open Sans"/>
          <w:b/>
          <w:bCs/>
          <w:color w:val="000000" w:themeColor="text1"/>
          <w:spacing w:val="0"/>
          <w:sz w:val="40"/>
          <w:szCs w:val="40"/>
          <w:lang w:eastAsia="pl-PL"/>
        </w:rPr>
      </w:pPr>
      <w:r w:rsidRPr="009E4042">
        <w:rPr>
          <w:rFonts w:ascii="Open Sans" w:hAnsi="Open Sans" w:cs="Open Sans"/>
          <w:b/>
          <w:bCs/>
          <w:color w:val="000000" w:themeColor="text1"/>
          <w:spacing w:val="0"/>
          <w:sz w:val="40"/>
          <w:szCs w:val="40"/>
          <w:lang w:eastAsia="pl-PL"/>
        </w:rPr>
        <w:t>WARUNKI PROMOCJI</w:t>
      </w:r>
    </w:p>
    <w:p w14:paraId="3AD89C97" w14:textId="77777777" w:rsidR="009E4042" w:rsidRP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  <w:r w:rsidRPr="009E4042">
        <w:rPr>
          <w:rFonts w:ascii="Open Sans" w:hAnsi="Open Sans" w:cs="Open Sans"/>
          <w:b/>
          <w:bCs/>
          <w:color w:val="000000" w:themeColor="text1"/>
          <w:spacing w:val="0"/>
          <w:sz w:val="20"/>
          <w:szCs w:val="20"/>
          <w:lang w:eastAsia="pl-PL"/>
        </w:rPr>
        <w:t>Warunki promocji „Promocja Tygodnia w okresie od 18-01-2022 do 31-01-2022 ”</w:t>
      </w:r>
    </w:p>
    <w:p w14:paraId="22FC29B2" w14:textId="77777777" w:rsidR="009E4042" w:rsidRPr="009E4042" w:rsidRDefault="000D6AAE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  <w:r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pict w14:anchorId="3A0BC7A3">
          <v:rect id="_x0000_i1025" style="width:900pt;height:.75pt" o:hrpct="0" o:hralign="center" o:hrstd="t" o:hrnoshade="t" o:hr="t" fillcolor="#eaeaea" stroked="f"/>
        </w:pict>
      </w:r>
    </w:p>
    <w:p w14:paraId="3ED8472A" w14:textId="77777777" w:rsidR="009E4042" w:rsidRP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> </w:t>
      </w:r>
    </w:p>
    <w:p w14:paraId="0A2EE443" w14:textId="77777777" w:rsidR="009E4042" w:rsidRP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 xml:space="preserve">1. Niniejszy regulamin, określa warunki i zasady na jakich odbywa się promocja pod nazwą </w:t>
      </w:r>
      <w:r w:rsidRPr="009E4042">
        <w:rPr>
          <w:rFonts w:ascii="Open Sans" w:hAnsi="Open Sans" w:cs="Open Sans"/>
          <w:b/>
          <w:bCs/>
          <w:color w:val="000000" w:themeColor="text1"/>
          <w:spacing w:val="0"/>
          <w:sz w:val="20"/>
          <w:szCs w:val="20"/>
          <w:lang w:eastAsia="pl-PL"/>
        </w:rPr>
        <w:t>„Promocja Tygodnia w okresie od 18-01-2022 do 31-01-2022 ”.</w:t>
      </w:r>
    </w:p>
    <w:p w14:paraId="43F79530" w14:textId="77777777" w:rsidR="009E4042" w:rsidRP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>2. Organizatorem Promocji jest: IMET GURCZYŃSKI SPÓŁKA KOMANDYTOWA (adres siedziby i adres do doręczeń:  Wichowo 18, 87-600 Lipno); wpisaną do Rejestru Przedsiębiorców Krajowego Rejestru Sądowego pod numerem KRS 0000932216; sąd rejestrowy, w którym przechowywana jest dokumentacja spółki: Sąd Rejonowy w Toruniu, VII Wydział Gospodarczy Krajowego Rejestru Sądowego; NIP 4660429504, REGON 520443077 (dalej również: „Sklep”).</w:t>
      </w:r>
    </w:p>
    <w:p w14:paraId="0C232AC8" w14:textId="77777777" w:rsidR="009E4042" w:rsidRP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 xml:space="preserve">3. Promocja trwa w okresie: </w:t>
      </w:r>
      <w:r w:rsidRPr="009E4042">
        <w:rPr>
          <w:rFonts w:ascii="Open Sans" w:hAnsi="Open Sans" w:cs="Open Sans"/>
          <w:b/>
          <w:bCs/>
          <w:color w:val="000000" w:themeColor="text1"/>
          <w:spacing w:val="0"/>
          <w:sz w:val="20"/>
          <w:szCs w:val="20"/>
          <w:lang w:eastAsia="pl-PL"/>
        </w:rPr>
        <w:t xml:space="preserve">od 18-01-2022 do 31-01-2022 lub do wyczerpania zapasów. </w:t>
      </w:r>
    </w:p>
    <w:p w14:paraId="3C2CF40D" w14:textId="77777777" w:rsidR="009E4042" w:rsidRP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 xml:space="preserve">4. Skorzystanie z promocji następuje poprzez złożenie </w:t>
      </w:r>
      <w:r w:rsidRPr="009E4042">
        <w:rPr>
          <w:rFonts w:ascii="Open Sans" w:hAnsi="Open Sans" w:cs="Open Sans"/>
          <w:b/>
          <w:bCs/>
          <w:color w:val="000000" w:themeColor="text1"/>
          <w:spacing w:val="0"/>
          <w:sz w:val="20"/>
          <w:szCs w:val="20"/>
          <w:lang w:eastAsia="pl-PL"/>
        </w:rPr>
        <w:t xml:space="preserve">jednego oddzielnego zamówienia </w:t>
      </w: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>spełniającego  jeden z poniższych warunków:</w:t>
      </w:r>
    </w:p>
    <w:p w14:paraId="239B75CF" w14:textId="77777777" w:rsidR="009E4042" w:rsidRPr="009E4042" w:rsidRDefault="009E4042" w:rsidP="009E4042">
      <w:pPr>
        <w:jc w:val="both"/>
        <w:rPr>
          <w:rFonts w:ascii="Open Sans" w:hAnsi="Open Sans" w:cs="Open Sans"/>
          <w:b/>
          <w:bCs/>
          <w:color w:val="000000" w:themeColor="text1"/>
          <w:spacing w:val="0"/>
          <w:sz w:val="20"/>
          <w:szCs w:val="20"/>
          <w:lang w:eastAsia="pl-PL"/>
        </w:rPr>
      </w:pP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 xml:space="preserve">Zamówienie biorące udział w promocji musi opiewać na kwotę min.2500zł netto wyłączając elektronarzędzia oraz produkty objęte specjalnymi warunkami cenowymi. W uwagach do zamówienia należy wpisać kod </w:t>
      </w:r>
      <w:r w:rsidRPr="009E4042">
        <w:rPr>
          <w:rFonts w:ascii="Open Sans" w:hAnsi="Open Sans" w:cs="Open Sans"/>
          <w:b/>
          <w:bCs/>
          <w:color w:val="000000" w:themeColor="text1"/>
          <w:spacing w:val="0"/>
          <w:sz w:val="20"/>
          <w:szCs w:val="20"/>
          <w:lang w:eastAsia="pl-PL"/>
        </w:rPr>
        <w:t xml:space="preserve">CZAPKA ZIMOWA DEWALT 2500. </w:t>
      </w: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 xml:space="preserve">Zamówienie bez wpisanego kodu, nie będzie brało udziału w promocji. Wielokrotność zamówienia nie wpływa na ilość wydanych Czapek. </w:t>
      </w:r>
    </w:p>
    <w:p w14:paraId="7FAB3247" w14:textId="09F99550" w:rsidR="009E4042" w:rsidRP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>Albo</w:t>
      </w:r>
    </w:p>
    <w:p w14:paraId="65B4DC9B" w14:textId="77777777" w:rsidR="009E4042" w:rsidRPr="009E4042" w:rsidRDefault="009E4042" w:rsidP="009E4042">
      <w:pPr>
        <w:jc w:val="both"/>
        <w:rPr>
          <w:rFonts w:ascii="Open Sans" w:hAnsi="Open Sans" w:cs="Open Sans"/>
          <w:b/>
          <w:bCs/>
          <w:color w:val="000000" w:themeColor="text1"/>
          <w:spacing w:val="0"/>
          <w:sz w:val="20"/>
          <w:szCs w:val="20"/>
          <w:lang w:eastAsia="pl-PL"/>
        </w:rPr>
      </w:pP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 xml:space="preserve">Zamówienie biorące udział w promocji musi zawierać </w:t>
      </w:r>
      <w:r w:rsidRPr="009E4042">
        <w:rPr>
          <w:rFonts w:ascii="Open Sans" w:hAnsi="Open Sans" w:cs="Open Sans"/>
          <w:b/>
          <w:bCs/>
          <w:color w:val="000000" w:themeColor="text1"/>
          <w:spacing w:val="0"/>
          <w:sz w:val="20"/>
          <w:szCs w:val="20"/>
          <w:lang w:eastAsia="pl-PL"/>
        </w:rPr>
        <w:t xml:space="preserve">tylko elektronarzędzia </w:t>
      </w: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 xml:space="preserve">wykluczając produkty objęte specjalnymi warunkami cenowymi i opiewać na kwotę min.5000zł netto. W uwagach do zamówienia należy wpisać kod </w:t>
      </w:r>
      <w:r w:rsidRPr="009E4042">
        <w:rPr>
          <w:rFonts w:ascii="Open Sans" w:hAnsi="Open Sans" w:cs="Open Sans"/>
          <w:b/>
          <w:bCs/>
          <w:color w:val="000000" w:themeColor="text1"/>
          <w:spacing w:val="0"/>
          <w:sz w:val="20"/>
          <w:szCs w:val="20"/>
          <w:lang w:eastAsia="pl-PL"/>
        </w:rPr>
        <w:t xml:space="preserve">CZAPKA ZIMOWA DEWALT 5000. </w:t>
      </w: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>Zamówienie bez wpisanego kodu, nie będzie brało udziału w promocji. Wielokrotność zamówienia nie wpływa na ilość wydanych Czapek.</w:t>
      </w:r>
    </w:p>
    <w:p w14:paraId="6680083D" w14:textId="77777777" w:rsidR="009E4042" w:rsidRP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>5.</w:t>
      </w: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</w:rPr>
        <w:t xml:space="preserve"> </w:t>
      </w: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 xml:space="preserve">Każdy Klient może skorzystać z promocji </w:t>
      </w:r>
      <w:r w:rsidRPr="009E4042">
        <w:rPr>
          <w:rFonts w:ascii="Open Sans" w:hAnsi="Open Sans" w:cs="Open Sans"/>
          <w:b/>
          <w:bCs/>
          <w:color w:val="000000" w:themeColor="text1"/>
          <w:spacing w:val="0"/>
          <w:sz w:val="20"/>
          <w:szCs w:val="20"/>
          <w:lang w:eastAsia="pl-PL"/>
        </w:rPr>
        <w:t xml:space="preserve">tylko jeden raz w okresie trwania promocji. </w:t>
      </w:r>
    </w:p>
    <w:p w14:paraId="58C8F582" w14:textId="77777777" w:rsidR="009E4042" w:rsidRP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>6. Promocja nie łączy się z innymi akcjami promocyjnymi. </w:t>
      </w:r>
    </w:p>
    <w:p w14:paraId="307F64E7" w14:textId="13D5BCA7" w:rsid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 xml:space="preserve">7. W przypadku spełnienia przez klienta warunków promocji zamówienie zostanie zrealizowane. Czapka zimowa </w:t>
      </w:r>
      <w:proofErr w:type="spellStart"/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>DeWALT</w:t>
      </w:r>
      <w:proofErr w:type="spellEnd"/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 xml:space="preserve"> zostanie zafakturowana </w:t>
      </w:r>
      <w:r w:rsidRPr="009E4042">
        <w:rPr>
          <w:rFonts w:ascii="Open Sans" w:hAnsi="Open Sans" w:cs="Open Sans"/>
          <w:b/>
          <w:bCs/>
          <w:color w:val="000000" w:themeColor="text1"/>
          <w:spacing w:val="0"/>
          <w:sz w:val="20"/>
          <w:szCs w:val="20"/>
          <w:lang w:eastAsia="pl-PL"/>
        </w:rPr>
        <w:t>za 1gr na fakturze sprzedaży</w:t>
      </w: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 xml:space="preserve">, która zostanie wystawiona do zamówienia objętego promocją. </w:t>
      </w:r>
    </w:p>
    <w:p w14:paraId="09B30074" w14:textId="33252072" w:rsid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</w:p>
    <w:p w14:paraId="325A7D62" w14:textId="5488F121" w:rsid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</w:p>
    <w:p w14:paraId="24975CFD" w14:textId="5DD7178C" w:rsid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</w:p>
    <w:p w14:paraId="1FAF3432" w14:textId="1F722FF1" w:rsid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</w:p>
    <w:p w14:paraId="7AA5F8DA" w14:textId="77777777" w:rsidR="009E4042" w:rsidRP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</w:p>
    <w:p w14:paraId="224EC23E" w14:textId="77777777" w:rsidR="009E4042" w:rsidRP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 xml:space="preserve">8. W przypadku dokonania zwrotu towaru, który znajdował się na fakturze objętej promocją [w wyniku czego nie zostanie osiągnięty próg] zostanie wystawiona korekta zwiększająca cenę na Czapkę zimową </w:t>
      </w:r>
      <w:proofErr w:type="spellStart"/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>DeWALT</w:t>
      </w:r>
      <w:proofErr w:type="spellEnd"/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>, w kwocie 50zł/netto.</w:t>
      </w:r>
    </w:p>
    <w:p w14:paraId="427E9393" w14:textId="04F6376C" w:rsidR="009E4042" w:rsidRDefault="009E4042" w:rsidP="009E4042">
      <w:pPr>
        <w:jc w:val="both"/>
        <w:rPr>
          <w:rFonts w:ascii="Open Sans" w:hAnsi="Open Sans" w:cs="Open Sans"/>
          <w:b/>
          <w:bCs/>
          <w:color w:val="000000" w:themeColor="text1"/>
          <w:spacing w:val="0"/>
          <w:sz w:val="20"/>
          <w:szCs w:val="20"/>
          <w:lang w:eastAsia="pl-PL"/>
        </w:rPr>
      </w:pP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 xml:space="preserve">9. W promocji udział bierze </w:t>
      </w:r>
      <w:r w:rsidRPr="009E4042">
        <w:rPr>
          <w:rFonts w:ascii="Open Sans" w:hAnsi="Open Sans" w:cs="Open Sans"/>
          <w:b/>
          <w:bCs/>
          <w:color w:val="000000" w:themeColor="text1"/>
          <w:spacing w:val="0"/>
          <w:sz w:val="20"/>
          <w:szCs w:val="20"/>
          <w:lang w:eastAsia="pl-PL"/>
        </w:rPr>
        <w:t>CZAPKA ZIMOWA DEWALT w kolorze czarnym.</w:t>
      </w:r>
    </w:p>
    <w:p w14:paraId="0CF03A15" w14:textId="77777777" w:rsidR="009E4042" w:rsidRP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>12. Organizator nie odpowiada za nieprawidłowe korzystanie z Promocji.</w:t>
      </w:r>
    </w:p>
    <w:p w14:paraId="76F0FCA3" w14:textId="77777777" w:rsidR="009E4042" w:rsidRP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>13. Dane osobowe uczestników Promocji będą wykorzystywane w oparciu o obowiązujące przepisy prawa w szczególności Rozporządzenie Parlamentu Europejskiego i Rady (UE) 2016/679 z dnia 27 kwietnia 2016 r. w sprawie ochrony osób fizycznych w związku z przetwarzaniem danych osobowych i w sprawie swobodnego przepływu takich danych oraz uchylenia dyrektywy 95/46/WE oraz ustawę z dnia 10 maja 2018 r. o ochronie danych osobowych.</w:t>
      </w:r>
    </w:p>
    <w:p w14:paraId="1618DE39" w14:textId="77777777" w:rsidR="009E4042" w:rsidRP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 xml:space="preserve">14. Udział uczestnika w promocji oznacza akceptację zasad promocji zawartych w niniejszym Regulaminie oraz akceptację zasad regulaminu Sklepu opublikowanego na stronie https://b2b.phuimet.pl/pl/page/regulamin. </w:t>
      </w:r>
    </w:p>
    <w:p w14:paraId="7198EC42" w14:textId="441420F5" w:rsidR="0022178F" w:rsidRPr="009E4042" w:rsidRDefault="009E4042" w:rsidP="009E4042">
      <w:pPr>
        <w:jc w:val="both"/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</w:pPr>
      <w:r w:rsidRPr="009E4042"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>15. Do wszelkich spraw nieuregulowanych w niniejszym Regulaminie będą miały zastosowanie postanowienia regulaminu serwisu dostępnego na https://merlin.pl/text/regulamin-sklepu/ oraz powszechnie obowiązujące przepisy prawa polskiego</w:t>
      </w:r>
      <w:r>
        <w:rPr>
          <w:rFonts w:ascii="Open Sans" w:hAnsi="Open Sans" w:cs="Open Sans"/>
          <w:color w:val="000000" w:themeColor="text1"/>
          <w:spacing w:val="0"/>
          <w:sz w:val="20"/>
          <w:szCs w:val="20"/>
          <w:lang w:eastAsia="pl-PL"/>
        </w:rPr>
        <w:t>.</w:t>
      </w:r>
    </w:p>
    <w:sectPr w:rsidR="0022178F" w:rsidRPr="009E4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2D4F" w14:textId="77777777" w:rsidR="000D6AAE" w:rsidRDefault="000D6AAE">
      <w:pPr>
        <w:spacing w:after="0" w:line="240" w:lineRule="auto"/>
      </w:pPr>
      <w:r>
        <w:separator/>
      </w:r>
    </w:p>
  </w:endnote>
  <w:endnote w:type="continuationSeparator" w:id="0">
    <w:p w14:paraId="7CEEB94F" w14:textId="77777777" w:rsidR="000D6AAE" w:rsidRDefault="000D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2831" w14:textId="77777777" w:rsidR="0022178F" w:rsidRDefault="003C5971"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B94A" w14:textId="77777777" w:rsidR="0022178F" w:rsidRDefault="003C5971">
    <w:pPr>
      <w:pStyle w:val="Stopka"/>
      <w:tabs>
        <w:tab w:val="clear" w:pos="4536"/>
        <w:tab w:val="clear" w:pos="9072"/>
        <w:tab w:val="left" w:pos="4680"/>
      </w:tabs>
      <w:ind w:left="-1417"/>
      <w:rPr>
        <w:spacing w:val="2"/>
        <w:sz w:val="17"/>
        <w:szCs w:val="17"/>
      </w:rPr>
    </w:pPr>
    <w:r>
      <w:rPr>
        <w:noProof/>
        <w:spacing w:val="2"/>
        <w:sz w:val="17"/>
        <w:szCs w:val="17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EFA9A1" wp14:editId="7F4B57FB">
              <wp:simplePos x="0" y="0"/>
              <wp:positionH relativeFrom="page">
                <wp:align>left</wp:align>
              </wp:positionH>
              <wp:positionV relativeFrom="paragraph">
                <wp:posOffset>-596900</wp:posOffset>
              </wp:positionV>
              <wp:extent cx="7543800" cy="1156683"/>
              <wp:effectExtent l="0" t="0" r="0" b="5715"/>
              <wp:wrapNone/>
              <wp:docPr id="2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6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43800" cy="11566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8240;o:allowoverlap:true;o:allowincell:true;mso-position-horizontal-relative:page;mso-position-horizontal:left;mso-position-vertical-relative:text;margin-top:-47.0pt;mso-position-vertical:absolute;width:594.0pt;height:91.1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8849" w14:textId="77777777" w:rsidR="0022178F" w:rsidRDefault="00221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87A7" w14:textId="77777777" w:rsidR="000D6AAE" w:rsidRDefault="000D6AAE">
      <w:pPr>
        <w:spacing w:after="0" w:line="240" w:lineRule="auto"/>
      </w:pPr>
      <w:r>
        <w:separator/>
      </w:r>
    </w:p>
  </w:footnote>
  <w:footnote w:type="continuationSeparator" w:id="0">
    <w:p w14:paraId="4C33E813" w14:textId="77777777" w:rsidR="000D6AAE" w:rsidRDefault="000D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A3E6" w14:textId="77777777" w:rsidR="0022178F" w:rsidRDefault="002217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1D07" w14:textId="77777777" w:rsidR="0022178F" w:rsidRDefault="003C5971">
    <w:pPr>
      <w:pStyle w:val="Nagwek"/>
      <w:tabs>
        <w:tab w:val="clear" w:pos="4536"/>
        <w:tab w:val="clear" w:pos="9072"/>
        <w:tab w:val="left" w:pos="2685"/>
      </w:tabs>
      <w:ind w:left="-141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B37516" wp14:editId="779FA7A7">
              <wp:simplePos x="0" y="0"/>
              <wp:positionH relativeFrom="page">
                <wp:posOffset>0</wp:posOffset>
              </wp:positionH>
              <wp:positionV relativeFrom="paragraph">
                <wp:posOffset>-201930</wp:posOffset>
              </wp:positionV>
              <wp:extent cx="7564076" cy="479425"/>
              <wp:effectExtent l="0" t="0" r="0" b="0"/>
              <wp:wrapNone/>
              <wp:docPr id="1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4076" cy="479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page;margin-left:0.0pt;mso-position-horizontal:absolute;mso-position-vertical-relative:text;margin-top:-15.9pt;mso-position-vertical:absolute;width:595.6pt;height:37.8pt;" stroked="false">
              <v:path textboxrect="0,0,0,0"/>
              <v:imagedata r:id="rId2" o:title=""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CB25" w14:textId="77777777" w:rsidR="0022178F" w:rsidRDefault="00221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109D"/>
    <w:multiLevelType w:val="hybridMultilevel"/>
    <w:tmpl w:val="FAD45CF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75494B42"/>
    <w:multiLevelType w:val="hybridMultilevel"/>
    <w:tmpl w:val="D0FCE426"/>
    <w:lvl w:ilvl="0" w:tplc="0B12F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9E439E">
      <w:start w:val="1"/>
      <w:numFmt w:val="lowerLetter"/>
      <w:lvlText w:val="%2."/>
      <w:lvlJc w:val="left"/>
      <w:pPr>
        <w:ind w:left="1440" w:hanging="360"/>
      </w:pPr>
    </w:lvl>
    <w:lvl w:ilvl="2" w:tplc="8E1E8596">
      <w:start w:val="1"/>
      <w:numFmt w:val="lowerRoman"/>
      <w:lvlText w:val="%3."/>
      <w:lvlJc w:val="right"/>
      <w:pPr>
        <w:ind w:left="2160" w:hanging="180"/>
      </w:pPr>
    </w:lvl>
    <w:lvl w:ilvl="3" w:tplc="4BC88714">
      <w:start w:val="1"/>
      <w:numFmt w:val="decimal"/>
      <w:lvlText w:val="%4."/>
      <w:lvlJc w:val="left"/>
      <w:pPr>
        <w:ind w:left="2880" w:hanging="360"/>
      </w:pPr>
    </w:lvl>
    <w:lvl w:ilvl="4" w:tplc="794495E0">
      <w:start w:val="1"/>
      <w:numFmt w:val="lowerLetter"/>
      <w:lvlText w:val="%5."/>
      <w:lvlJc w:val="left"/>
      <w:pPr>
        <w:ind w:left="3600" w:hanging="360"/>
      </w:pPr>
    </w:lvl>
    <w:lvl w:ilvl="5" w:tplc="528AFD24">
      <w:start w:val="1"/>
      <w:numFmt w:val="lowerRoman"/>
      <w:lvlText w:val="%6."/>
      <w:lvlJc w:val="right"/>
      <w:pPr>
        <w:ind w:left="4320" w:hanging="180"/>
      </w:pPr>
    </w:lvl>
    <w:lvl w:ilvl="6" w:tplc="1BB8C04E">
      <w:start w:val="1"/>
      <w:numFmt w:val="decimal"/>
      <w:lvlText w:val="%7."/>
      <w:lvlJc w:val="left"/>
      <w:pPr>
        <w:ind w:left="5040" w:hanging="360"/>
      </w:pPr>
    </w:lvl>
    <w:lvl w:ilvl="7" w:tplc="1F30EFF0">
      <w:start w:val="1"/>
      <w:numFmt w:val="lowerLetter"/>
      <w:lvlText w:val="%8."/>
      <w:lvlJc w:val="left"/>
      <w:pPr>
        <w:ind w:left="5760" w:hanging="360"/>
      </w:pPr>
    </w:lvl>
    <w:lvl w:ilvl="8" w:tplc="5BD0AD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BAm+aTPDNBH0+/BzM/+/1ytFrecRXJmJtoH+E8W6HkmlrcMxjYwIVfrTGuQGX638np6TtjPUtQQxuwvx/UIbyg==" w:salt="0t8d/44X8mNUwNb97Uro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8F"/>
    <w:rsid w:val="000C4ECB"/>
    <w:rsid w:val="000D6AAE"/>
    <w:rsid w:val="0022178F"/>
    <w:rsid w:val="003C5971"/>
    <w:rsid w:val="009E4042"/>
    <w:rsid w:val="00E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E08A"/>
  <w15:docId w15:val="{06016B94-A00B-4B52-8777-57D327EC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pacing w:val="46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pacing w:val="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pacing w:val="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pacing w:val="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pacing w:val="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pacing w:val="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pacing w:val="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pacing w:val="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pacing w:val="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pacing w:val="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pacing w:val="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pacing w:val="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pacing w:val="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pacing w:val="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pacing w:val="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7354A0-A99E-4A82-972C-3C3512B731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2767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</dc:creator>
  <cp:lastModifiedBy>Grzegorz Białek</cp:lastModifiedBy>
  <cp:revision>3</cp:revision>
  <dcterms:created xsi:type="dcterms:W3CDTF">2022-01-17T07:21:00Z</dcterms:created>
  <dcterms:modified xsi:type="dcterms:W3CDTF">2022-01-20T09:58:00Z</dcterms:modified>
</cp:coreProperties>
</file>